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771</w:t>
      </w:r>
      <w:r>
        <w:rPr>
          <w:rFonts w:ascii="Times New Roman" w:eastAsia="Times New Roman" w:hAnsi="Times New Roman" w:cs="Times New Roman"/>
          <w:sz w:val="26"/>
          <w:szCs w:val="26"/>
        </w:rPr>
        <w:t>/2806/202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140" w:firstLine="56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140" w:firstLine="56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140" w:firstLine="568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76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18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 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(628011, Ханты-Мансийский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</w:t>
      </w:r>
      <w:r>
        <w:rPr>
          <w:rFonts w:ascii="Times New Roman" w:eastAsia="Times New Roman" w:hAnsi="Times New Roman" w:cs="Times New Roman"/>
          <w:sz w:val="26"/>
          <w:szCs w:val="26"/>
        </w:rPr>
        <w:t>«СК ВНСС»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Соловьевой Натальи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ст.15.6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вонарушениях (далее 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Соловьева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АО «СК ВНСС»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места нахождения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документов (информации) в ответ на требование о предоставлении документов (информации) от </w:t>
      </w:r>
      <w:r>
        <w:rPr>
          <w:rStyle w:val="cat-UserDefinedgrp-2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</w:t>
      </w:r>
      <w:r>
        <w:rPr>
          <w:rFonts w:ascii="Times New Roman" w:eastAsia="Times New Roman" w:hAnsi="Times New Roman" w:cs="Times New Roman"/>
          <w:sz w:val="26"/>
          <w:szCs w:val="26"/>
        </w:rPr>
        <w:t>районную Инспекцию 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>1 по Ханты-Мансийскому автономному округу – Югре,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п.1 ст.</w:t>
      </w:r>
      <w:r>
        <w:rPr>
          <w:rFonts w:ascii="Times New Roman" w:eastAsia="Times New Roman" w:hAnsi="Times New Roman" w:cs="Times New Roman"/>
          <w:sz w:val="26"/>
          <w:szCs w:val="26"/>
        </w:rPr>
        <w:t>93.1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 и совершив своими действиями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правонарушение, предусмотренное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Соловьева Н.В</w:t>
      </w:r>
      <w:r>
        <w:rPr>
          <w:rFonts w:ascii="Times New Roman" w:eastAsia="Times New Roman" w:hAnsi="Times New Roman" w:cs="Times New Roman"/>
          <w:sz w:val="26"/>
          <w:szCs w:val="26"/>
        </w:rPr>
        <w:t>.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 месте, дате и времени рассмотрения дела извещен телефонограммой </w:t>
      </w:r>
      <w:r>
        <w:rPr>
          <w:rFonts w:ascii="Times New Roman" w:eastAsia="Times New Roman" w:hAnsi="Times New Roman" w:cs="Times New Roman"/>
          <w:sz w:val="26"/>
          <w:szCs w:val="26"/>
        </w:rPr>
        <w:t>11.07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2024. О п</w:t>
      </w:r>
      <w:r>
        <w:rPr>
          <w:rFonts w:ascii="Times New Roman" w:eastAsia="Times New Roman" w:hAnsi="Times New Roman" w:cs="Times New Roman"/>
          <w:sz w:val="26"/>
          <w:szCs w:val="26"/>
        </w:rPr>
        <w:t>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иных ходатайств не заявил</w:t>
      </w:r>
      <w:r>
        <w:rPr>
          <w:rFonts w:ascii="Times New Roman" w:eastAsia="Times New Roman" w:hAnsi="Times New Roman" w:cs="Times New Roman"/>
          <w:sz w:val="26"/>
          <w:szCs w:val="26"/>
        </w:rPr>
        <w:t>а, просила рассмотреть дел без ее участия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 ст</w:t>
      </w:r>
      <w:r>
        <w:rPr>
          <w:rFonts w:ascii="Times New Roman" w:eastAsia="Times New Roman" w:hAnsi="Times New Roman" w:cs="Times New Roman"/>
          <w:sz w:val="26"/>
          <w:szCs w:val="26"/>
        </w:rPr>
        <w:t>.25.1 и п.</w:t>
      </w:r>
      <w:r>
        <w:rPr>
          <w:rFonts w:ascii="Times New Roman" w:eastAsia="Times New Roman" w:hAnsi="Times New Roman" w:cs="Times New Roman"/>
          <w:sz w:val="26"/>
          <w:szCs w:val="26"/>
        </w:rPr>
        <w:t>4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29.7 КоАП РФ дело рассмотрено в отсутствие 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Соловьевой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установил следующее.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Соловьевой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должностного лица административного органа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документов (информации)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требованию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приказами; должностной инструкцией.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(информаци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по требованию от </w:t>
      </w:r>
      <w:r>
        <w:rPr>
          <w:rStyle w:val="cat-UserDefinedgrp-2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>до настоящего времени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Соловьевой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по факту непредставления в установленный законодательством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налоговый орган по месту учета,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Соловьевой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постановил: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АО «СК ВНСС»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Соловьеву Наталью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ст.15.6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 300 (триста) руб.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законодательством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0412365400805007712415132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Югры в течение десяти суток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Н.Н. Жиляк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7rplc-29">
    <w:name w:val="cat-UserDefined grp-2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